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D72" w:rsidRDefault="00E96D72" w:rsidP="00E96D72">
      <w:pPr>
        <w:jc w:val="center"/>
        <w:rPr>
          <w:rFonts w:ascii="Sylfaen" w:eastAsia="Sylfaen" w:hAnsi="Sylfaen"/>
          <w:b/>
          <w:szCs w:val="22"/>
          <w:lang w:val="ka-GE"/>
        </w:rPr>
      </w:pPr>
      <w:r>
        <w:rPr>
          <w:rFonts w:ascii="Sylfaen" w:eastAsia="Sylfaen" w:hAnsi="Sylfaen"/>
          <w:b/>
          <w:szCs w:val="22"/>
          <w:lang w:val="ka-GE"/>
        </w:rPr>
        <w:t>განმარტებითი ბარათი</w:t>
      </w:r>
    </w:p>
    <w:p w:rsidR="00E96D72" w:rsidRDefault="00E96D72" w:rsidP="00E96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Cs w:val="22"/>
          <w:lang w:val="ka-GE"/>
        </w:rPr>
      </w:pPr>
      <w:r>
        <w:rPr>
          <w:rFonts w:ascii="Sylfaen" w:hAnsi="Sylfaen" w:cs="Sylfaen"/>
          <w:b/>
          <w:bCs/>
          <w:szCs w:val="22"/>
          <w:lang w:val="ka-GE"/>
        </w:rPr>
        <w:t>,,რეფერალური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w:t>
      </w:r>
      <w:r>
        <w:rPr>
          <w:rFonts w:ascii="Sylfaen" w:eastAsia="Sylfaen" w:hAnsi="Sylfaen"/>
          <w:b/>
          <w:lang w:val="ka-GE"/>
        </w:rPr>
        <w:t xml:space="preserve"> </w:t>
      </w:r>
      <w:r>
        <w:rPr>
          <w:rFonts w:ascii="Sylfaen" w:hAnsi="Sylfaen" w:cs="Sylfaen"/>
          <w:b/>
          <w:bCs/>
          <w:szCs w:val="22"/>
          <w:lang w:val="ka-GE"/>
        </w:rPr>
        <w:t>საქართველოს მთავრობის 2010 წლის 3 ნოემბრის №331 დადგენილებაში ცვლილების შეტანის თაობაზე</w:t>
      </w:r>
    </w:p>
    <w:p w:rsidR="00E96D72" w:rsidRDefault="00E96D72" w:rsidP="00E96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Cs w:val="22"/>
          <w:lang w:val="ka-GE"/>
        </w:rPr>
      </w:pPr>
    </w:p>
    <w:p w:rsidR="00E96D72" w:rsidRDefault="00E96D72" w:rsidP="00E96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Cs w:val="22"/>
          <w:lang w:val="ka-GE"/>
        </w:rPr>
      </w:pPr>
      <w:r>
        <w:rPr>
          <w:rFonts w:ascii="Sylfaen" w:eastAsia="Sylfaen" w:hAnsi="Sylfaen"/>
          <w:b/>
          <w:szCs w:val="22"/>
          <w:lang w:val="ka-GE"/>
        </w:rPr>
        <w:t>საქართველოს მთავრობის დადგენილების პროექტზე</w:t>
      </w:r>
    </w:p>
    <w:p w:rsidR="00E96D72" w:rsidRDefault="00E96D72" w:rsidP="00E96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szCs w:val="22"/>
          <w:lang w:val="ka-GE"/>
        </w:rPr>
      </w:pPr>
    </w:p>
    <w:p w:rsidR="00E96D72" w:rsidRDefault="00E96D72" w:rsidP="00E96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szCs w:val="22"/>
          <w:lang w:val="ka-GE"/>
        </w:rPr>
      </w:pPr>
      <w:r>
        <w:rPr>
          <w:rFonts w:ascii="Sylfaen" w:eastAsia="Sylfaen" w:hAnsi="Sylfaen" w:cs="Sylfaen"/>
          <w:b/>
          <w:szCs w:val="22"/>
          <w:lang w:val="ka-GE"/>
        </w:rPr>
        <w:t>1. ინფორმაცია</w:t>
      </w:r>
      <w:r>
        <w:rPr>
          <w:rFonts w:ascii="Sylfaen" w:eastAsia="Sylfaen" w:hAnsi="Sylfaen"/>
          <w:b/>
          <w:szCs w:val="22"/>
          <w:lang w:val="ka-GE"/>
        </w:rPr>
        <w:t xml:space="preserve"> სამართლებრივი აქტის პროექტის შესახებ</w:t>
      </w:r>
    </w:p>
    <w:p w:rsidR="00E96D72" w:rsidRDefault="00E96D72" w:rsidP="00E96D72">
      <w:pPr>
        <w:spacing w:after="120" w:line="240" w:lineRule="auto"/>
        <w:ind w:firstLine="720"/>
        <w:jc w:val="both"/>
        <w:rPr>
          <w:rFonts w:ascii="Sylfaen" w:eastAsia="Times New Roman" w:hAnsi="Sylfaen" w:cs="Times New Roman"/>
          <w:szCs w:val="22"/>
          <w:lang w:val="ka-GE"/>
        </w:rPr>
      </w:pPr>
      <w:r>
        <w:rPr>
          <w:rFonts w:ascii="Sylfaen" w:eastAsia="Sylfaen" w:hAnsi="Sylfaen"/>
          <w:szCs w:val="22"/>
          <w:lang w:val="ka-GE"/>
        </w:rPr>
        <w:t>დადგენილების პროექტის</w:t>
      </w:r>
      <w:r>
        <w:rPr>
          <w:rFonts w:ascii="Sylfaen" w:eastAsia="Times New Roman" w:hAnsi="Sylfaen" w:cs="Times New Roman"/>
          <w:szCs w:val="22"/>
          <w:lang w:val="ka-GE"/>
        </w:rPr>
        <w:t xml:space="preserve"> მომზადება განპირობებულია შემდეგი გარემოებით:</w:t>
      </w:r>
    </w:p>
    <w:p w:rsidR="00E96D72" w:rsidRDefault="00E96D72" w:rsidP="00E96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Cs w:val="22"/>
          <w:lang w:val="ka-GE"/>
        </w:rPr>
      </w:pPr>
      <w:r>
        <w:rPr>
          <w:rFonts w:ascii="Sylfaen" w:hAnsi="Sylfaen"/>
          <w:szCs w:val="22"/>
          <w:lang w:val="ka-GE"/>
        </w:rPr>
        <w:tab/>
        <w:t>გულის თანდაყოლილი მანკით დაავადებული მოქალაქეების კარდიოქირურგიული მომსახურების ხარჯები ანაზღაურდება „რეფერალური მომსახურების“ პროგრამიდან. პროგრამის ფარგლებში ამჟამად არსებული ტარიფები მიღებულია  2009 წელს.  მომსახურება დაჯგუფებულია კატეგორიების მიხედვით და  განსაზღვრულია ნოზოლოგიური ჯგუფისთვის საშუალო ღირებულება, რომელიც იმ პერიოდისთვის დაემყარა სახელმწიფო სტანდარტებსა და ტარიფებს,  სტატისტიკურ მაჩვენებლებს და ისტორიულ ბიუჯეტებს.  2009 წელს დადგენილი ტარიფები დღემდე არ შეცვლილა.</w:t>
      </w:r>
    </w:p>
    <w:p w:rsidR="00E96D72" w:rsidRDefault="00E96D72" w:rsidP="00E96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Cs w:val="22"/>
          <w:lang w:val="ka-GE"/>
        </w:rPr>
      </w:pPr>
      <w:r>
        <w:rPr>
          <w:rFonts w:ascii="Sylfaen" w:hAnsi="Sylfaen"/>
          <w:szCs w:val="22"/>
          <w:lang w:val="ka-GE"/>
        </w:rPr>
        <w:t xml:space="preserve">            ამჟამად, სამინისტროს წერილობით მომართა ზემოაღნიშნული პროგრამის ერთ-ერთმა ძირითადმა მომწოდებელმა - ააიპ „ჯო ენის სამედიცინო ცენტრმა“ (N9806 31.01.18). წარმოდგენილ იქნა  გულის თანდაყოლილი მანკების მკურნალობის დაფინანსების ახალი მეთოდოლოგია, რომელიც ითვალისწინებს როგორც ქირურგიულ მკურნალობას, ასევე ინტერვენციული კარდიოლოგიისა  და კათეტერიზაციის სერვისებს. მეთოდოლოგია მთლიანად ეყრდნობა ბოსტონის ბავშვთა საავადმყოფოს ანალოგიურ მეთოდოლოგიას.</w:t>
      </w:r>
    </w:p>
    <w:p w:rsidR="00E96D72" w:rsidRDefault="00E96D72" w:rsidP="00E96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Cs w:val="22"/>
          <w:lang w:val="ka-GE"/>
        </w:rPr>
      </w:pPr>
      <w:r>
        <w:rPr>
          <w:rFonts w:ascii="Sylfaen" w:hAnsi="Sylfaen"/>
          <w:szCs w:val="22"/>
          <w:lang w:val="ka-GE"/>
        </w:rPr>
        <w:t xml:space="preserve">            ცენტრის მიერ წარმოდგენილი მომსახურების ღირებულებები გამოთვლილია საქართველოს გულის თანდაყოლილი მანკების მკურნალობის 2016 წლის სტატისტიკის გათვალისწინებით. აშშ ჰარვარდის სამედიცინო სკოლის ბოსტონის ბავშვთა საავადმყოფოს კარდიოლოგიის, ანესთეზიისა და კარიოქირურგიის დეპარტამენტის მიერ მოწოდებული საერთაშორისოდ აღიარებული, პაციენტის მდგომარეობისა და პოსტოპერაციული სიმძიმით დადგენილი კატეგორიების (ქირურგია და კათეტერიზაცია) და სტატისტიკის მიხედვით გათვლილი კოეფიციენტების შესაბამისად</w:t>
      </w:r>
    </w:p>
    <w:p w:rsidR="00E96D72" w:rsidRDefault="00E96D72" w:rsidP="00E96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0"/>
          <w:lang w:eastAsia="ka-GE"/>
        </w:rPr>
      </w:pPr>
      <w:r>
        <w:rPr>
          <w:rFonts w:ascii="Sylfaen" w:hAnsi="Sylfaen"/>
          <w:szCs w:val="22"/>
          <w:lang w:val="ka-GE"/>
        </w:rPr>
        <w:t xml:space="preserve">            რეფერალური  პროგრამის ფარგლებში მოქმედი კომისიის სტატისტიკური ანალიზის მიხედვით, გულის თანდაყოლილი მანკების მკურნალობისთვის რეფერალური პროგრამიდან გამოყოფილმა  დაფინანსებამ  2016 წელს შეადგინა  8 522 865,52 ლარი,  ხოლო 2017 წელს - 7 428 939,66 ლარი.   ააიპ „ჯო ენის სამედიცინო ცენტრის“ მიერ მოწოდებული ინფორმაციით,  გულის თანდაყოლილი მანკების ქირურგიული  მკურნალობის  ბიუჯეტმა  შეადგინა 5 458 198  ლარი,  ხოლო კათეტერიზაციის შემთხვევაში - 811 735 ლარი. 2017 წელს კი - 7,7-8 მილიონი ლარი. აქედან, ქირურგიული მკურნალობის ბიუჯეტი- 6 700 000 ლარი და კათეტერიზაციის - 1 050 000 ლარი. ახალი მეთოდოლოგიით განსაზღვრული ტარიფების და 2016 წლის სტატისტიკური მონაცემების გათვლისწინებით გადათვლილი ბიუჯეტი ქირურგიული მკურნალობის შემთხვევაში შეადგენს - 5 423 629 ლარს, ხოლო კათეტერიზაციის - 812 440 ლარს. შესაბამისად, ახალი მეთოდოლოგიის დანერგვა არ გამოიწვევს საბიუჯეტო პარამეტრების ზრდას. ზემო აღნიშნულის გათვალისწინებით ბიუჯეტის ხარჯთეფექტურად სამართავად,  ვფიქრობთ მიზანშეწონილია  „რეფერალური </w:t>
      </w:r>
      <w:r>
        <w:rPr>
          <w:rFonts w:ascii="Sylfaen" w:hAnsi="Sylfaen"/>
          <w:szCs w:val="22"/>
          <w:lang w:val="ka-GE"/>
        </w:rPr>
        <w:lastRenderedPageBreak/>
        <w:t>მომსახურების“ პროგრამიდან  გულის თანდაყოლილი მანკით დაავადებული მოქალაქეების კარდიოქირურგიული მომსახურებისთვის მობილიზებულ იქნეს  სავარაუდო ბიუჯეტი (8 000 000 ლარი), რომელიც ამ ეტაპისთვის  განისაზღვრება 2016-2017 წლის  სტატისტიკური მონაცემების ანალიზისა და გახარჯული ბიუჯეტის მიხედვით.</w:t>
      </w:r>
    </w:p>
    <w:p w:rsidR="00E96D72" w:rsidRDefault="00E96D72" w:rsidP="00E96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0"/>
          <w:lang w:eastAsia="ka-GE"/>
        </w:rPr>
      </w:pPr>
      <w:r>
        <w:rPr>
          <w:rFonts w:ascii="Sylfaen" w:hAnsi="Sylfaen"/>
          <w:sz w:val="20"/>
          <w:lang w:eastAsia="ka-GE"/>
        </w:rPr>
        <w:tab/>
      </w:r>
      <w:r>
        <w:rPr>
          <w:rFonts w:ascii="Sylfaen" w:eastAsia="Sylfaen" w:hAnsi="Sylfaen"/>
          <w:szCs w:val="22"/>
          <w:lang w:val="ka-GE"/>
        </w:rPr>
        <w:t xml:space="preserve">რეფერალური მომსახურების სახელმწიფო პროგრამის ფარგლებში, ასევე, განსაზღვრულია ფილტვების იდიოპათიური ფიბროზით დაავადებულთა და </w:t>
      </w:r>
      <w:r>
        <w:rPr>
          <w:rFonts w:ascii="Sylfaen" w:eastAsia="Sylfaen" w:hAnsi="Sylfaen"/>
        </w:rPr>
        <w:t>სექსუალური ძალადობის მსხვერპლთა მომსახურება, რაც დადგენილია ,,2018 წლის ჯანრმთელობის დაცვის სახელმწიფო პროგრამების დამტკიცების შესახებ”</w:t>
      </w:r>
      <w:r>
        <w:rPr>
          <w:rFonts w:ascii="Sylfaen" w:eastAsia="Sylfaen" w:hAnsi="Sylfaen"/>
          <w:lang w:val="ka-GE"/>
        </w:rPr>
        <w:t xml:space="preserve"> საქართველოს მთავრობის 2017 წლის 28 დეკემბრის N592 დადგენილებით. შესაბამისად, 331 დადგენილების ფარგლებში დაემატა განსაზღვრული მოსარგებლეები. ამასთან, აღნიშნული კომპონენტების ფარგლებში </w:t>
      </w:r>
      <w:r>
        <w:rPr>
          <w:rFonts w:ascii="Sylfaen" w:eastAsia="Sylfaen" w:hAnsi="Sylfaen"/>
        </w:rPr>
        <w:t>მომსახურების მოცულობა და დაფინანსების მექანიზმი განისაზღვრება საქართველოს შრომის, ჯანმრთელობისა და სოციალური დაცვის მინისტრის ინდივიდუალურ-სამართლებრივი აქტით</w:t>
      </w:r>
      <w:r>
        <w:rPr>
          <w:rFonts w:ascii="Sylfaen" w:eastAsia="Sylfaen" w:hAnsi="Sylfaen"/>
          <w:lang w:val="ka-GE"/>
        </w:rPr>
        <w:t>.</w:t>
      </w:r>
    </w:p>
    <w:p w:rsidR="00E96D72" w:rsidRDefault="00E96D72" w:rsidP="00E96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szCs w:val="22"/>
          <w:lang w:val="ka-GE"/>
        </w:rPr>
      </w:pPr>
      <w:r>
        <w:rPr>
          <w:rFonts w:ascii="Sylfaen" w:eastAsia="Sylfaen" w:hAnsi="Sylfaen"/>
          <w:b/>
          <w:szCs w:val="22"/>
          <w:lang w:val="ka-GE"/>
        </w:rPr>
        <w:t>2. პროექტის მიღებით გამოწვეული საფინანსო-ეკონომიკური შედეგების გაანგარიშება</w:t>
      </w:r>
    </w:p>
    <w:p w:rsidR="00E96D72" w:rsidRDefault="00E96D72" w:rsidP="00E96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szCs w:val="22"/>
          <w:lang w:val="ka-GE"/>
        </w:rPr>
      </w:pPr>
      <w:r>
        <w:rPr>
          <w:rFonts w:ascii="Sylfaen" w:eastAsia="Sylfaen" w:hAnsi="Sylfaen"/>
          <w:szCs w:val="22"/>
          <w:lang w:val="ka-GE"/>
        </w:rPr>
        <w:t>წარმოდგენილი პროექტის მიღება არ უკავშირდება სახელმწიფო ბიუჯეტიდან დამატებით</w:t>
      </w:r>
      <w:bookmarkStart w:id="0" w:name="_GoBack"/>
      <w:bookmarkEnd w:id="0"/>
      <w:r>
        <w:rPr>
          <w:rFonts w:ascii="Sylfaen" w:eastAsia="Sylfaen" w:hAnsi="Sylfaen"/>
          <w:szCs w:val="22"/>
          <w:lang w:val="ka-GE"/>
        </w:rPr>
        <w:t>ი ხარჯების გამოყოფას.</w:t>
      </w:r>
    </w:p>
    <w:p w:rsidR="00E96D72" w:rsidRDefault="00E96D72" w:rsidP="00E96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szCs w:val="22"/>
          <w:lang w:val="ka-GE"/>
        </w:rPr>
      </w:pPr>
      <w:r>
        <w:rPr>
          <w:rFonts w:ascii="Sylfaen" w:eastAsia="Sylfaen" w:hAnsi="Sylfaen"/>
          <w:b/>
          <w:szCs w:val="22"/>
          <w:lang w:val="ka-GE"/>
        </w:rPr>
        <w:t>3. პროექტის მოსალოდნელი შედეგები</w:t>
      </w:r>
    </w:p>
    <w:p w:rsidR="00E96D72" w:rsidRDefault="00E96D72" w:rsidP="00E96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szCs w:val="22"/>
          <w:lang w:val="ka-GE"/>
        </w:rPr>
      </w:pPr>
      <w:r>
        <w:rPr>
          <w:rFonts w:ascii="Sylfaen" w:eastAsia="Sylfaen" w:hAnsi="Sylfaen"/>
          <w:szCs w:val="22"/>
          <w:lang w:val="ka-GE"/>
        </w:rPr>
        <w:t>„რეფერალური მომსახურების“ პროგრამიდან გულის თანდაყოლილი მანკის ქირურგიული მკურნალობის, ინტერვენციული კარდიოლოგიისა  და კათეტერიზაციის სერვისების დაფინანსება განხორციელდება ააიპ „ჯო ენის სამედიცინო ცენტრის“ მიერ შემოთავაზებული  გულის თანდაყოლილი მანკების მკურნალობის დაფინანსების ახალი მეთოდოლოგიის შესაბამისად. მოხდება საბიუჯეტო რესურსის ეფექტურად ხარჯვა.</w:t>
      </w:r>
    </w:p>
    <w:p w:rsidR="00E96D72" w:rsidRDefault="00E96D72" w:rsidP="00E96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color w:val="FF0000"/>
          <w:szCs w:val="22"/>
          <w:lang w:val="ka-GE"/>
        </w:rPr>
      </w:pPr>
      <w:r>
        <w:rPr>
          <w:rFonts w:ascii="Sylfaen" w:eastAsia="Sylfaen" w:hAnsi="Sylfaen"/>
          <w:b/>
          <w:szCs w:val="22"/>
          <w:lang w:val="ka-GE"/>
        </w:rPr>
        <w:t>4. პროექტის განხორციელების ვადები</w:t>
      </w:r>
    </w:p>
    <w:p w:rsidR="00E96D72" w:rsidRDefault="00E96D72" w:rsidP="00E96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Times New Roman"/>
          <w:szCs w:val="22"/>
          <w:lang w:val="ka-GE"/>
        </w:rPr>
      </w:pPr>
      <w:r>
        <w:rPr>
          <w:rFonts w:ascii="Sylfaen" w:eastAsia="Times New Roman" w:hAnsi="Sylfaen" w:cs="Times New Roman"/>
          <w:szCs w:val="22"/>
          <w:lang w:val="ka-GE"/>
        </w:rPr>
        <w:t xml:space="preserve">პროექტის მოქმედება არ უკავშირდება რაიმე კონკრეტულ ვადას.  </w:t>
      </w:r>
    </w:p>
    <w:p w:rsidR="00E96D72" w:rsidRDefault="00E96D72" w:rsidP="00E96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szCs w:val="22"/>
          <w:lang w:val="ka-GE"/>
        </w:rPr>
      </w:pPr>
      <w:r>
        <w:rPr>
          <w:rFonts w:ascii="Sylfaen" w:eastAsia="Sylfaen" w:hAnsi="Sylfaen"/>
          <w:b/>
          <w:szCs w:val="22"/>
          <w:lang w:val="ka-GE"/>
        </w:rPr>
        <w:t>5. პროექტის ავტორი და წარმდგენი</w:t>
      </w:r>
    </w:p>
    <w:p w:rsidR="00E96D72" w:rsidRDefault="00E96D72" w:rsidP="00E96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szCs w:val="22"/>
          <w:lang w:val="ka-GE"/>
        </w:rPr>
      </w:pPr>
      <w:r>
        <w:rPr>
          <w:rFonts w:ascii="Sylfaen" w:hAnsi="Sylfaen"/>
          <w:color w:val="231F20"/>
          <w:szCs w:val="22"/>
          <w:lang w:val="ka-GE" w:eastAsia="nl-NL"/>
        </w:rPr>
        <w:t xml:space="preserve">პროექტის </w:t>
      </w:r>
      <w:r>
        <w:rPr>
          <w:rFonts w:ascii="Sylfaen" w:eastAsia="Sylfaen" w:hAnsi="Sylfaen"/>
          <w:szCs w:val="22"/>
          <w:lang w:val="ka-GE"/>
        </w:rPr>
        <w:t>ავტორი და წარმდგენია საქართველოს, შრომის ჯანმრთელობისა და სოციალური დაცვის სამინისტრო.</w:t>
      </w:r>
    </w:p>
    <w:p w:rsidR="001218DE" w:rsidRDefault="001218DE"/>
    <w:sectPr w:rsidR="001218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4BA"/>
    <w:rsid w:val="00101AD7"/>
    <w:rsid w:val="001218DE"/>
    <w:rsid w:val="005E74BA"/>
    <w:rsid w:val="00E9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D72"/>
    <w:pPr>
      <w:spacing w:after="200" w:line="276" w:lineRule="auto"/>
    </w:pPr>
    <w:rPr>
      <w:rFonts w:ascii="Calibri" w:eastAsia="Calibri" w:hAnsi="Calibri"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D72"/>
    <w:pPr>
      <w:spacing w:after="200" w:line="276" w:lineRule="auto"/>
    </w:pPr>
    <w:rPr>
      <w:rFonts w:ascii="Calibri" w:eastAsia="Calibri" w:hAnsi="Calibri"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26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Irine Koberidze</dc:creator>
  <cp:lastModifiedBy>NATHIA</cp:lastModifiedBy>
  <cp:revision>2</cp:revision>
  <dcterms:created xsi:type="dcterms:W3CDTF">2018-03-26T18:04:00Z</dcterms:created>
  <dcterms:modified xsi:type="dcterms:W3CDTF">2018-03-26T18:04:00Z</dcterms:modified>
</cp:coreProperties>
</file>